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C93" w:rsidRPr="00477E25" w:rsidRDefault="00315C93" w:rsidP="007269FA">
      <w:pPr>
        <w:spacing w:before="168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77E25">
        <w:rPr>
          <w:rFonts w:ascii="Times New Roman" w:eastAsia="Times New Roman" w:hAnsi="Times New Roman" w:cs="Times New Roman"/>
          <w:b/>
          <w:sz w:val="28"/>
          <w:szCs w:val="24"/>
        </w:rPr>
        <w:t>SMLOUVA</w:t>
      </w:r>
      <w:r w:rsidR="00773197" w:rsidRPr="00477E25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477E25">
        <w:rPr>
          <w:rFonts w:ascii="Times New Roman" w:eastAsia="Times New Roman" w:hAnsi="Times New Roman" w:cs="Times New Roman"/>
          <w:b/>
          <w:sz w:val="28"/>
          <w:szCs w:val="24"/>
        </w:rPr>
        <w:t>O</w:t>
      </w:r>
      <w:r w:rsidR="00773197" w:rsidRPr="00477E25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7269FA">
        <w:rPr>
          <w:rFonts w:ascii="Times New Roman" w:eastAsia="Times New Roman" w:hAnsi="Times New Roman" w:cs="Times New Roman"/>
          <w:b/>
          <w:sz w:val="28"/>
          <w:szCs w:val="24"/>
        </w:rPr>
        <w:t>ZAJIŠTĚNÍ DOPRAVY</w:t>
      </w:r>
    </w:p>
    <w:p w:rsidR="00315C93" w:rsidRPr="00477E25" w:rsidRDefault="00315C93" w:rsidP="007269FA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15C93" w:rsidRPr="00477E25" w:rsidRDefault="00315C93" w:rsidP="007269FA">
      <w:pPr>
        <w:spacing w:before="16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sz w:val="24"/>
          <w:szCs w:val="24"/>
        </w:rPr>
        <w:t xml:space="preserve">Uzavřená </w:t>
      </w:r>
      <w:proofErr w:type="gramStart"/>
      <w:r w:rsidRPr="00477E25">
        <w:rPr>
          <w:rFonts w:ascii="Times New Roman" w:eastAsia="Times New Roman" w:hAnsi="Times New Roman" w:cs="Times New Roman"/>
          <w:sz w:val="24"/>
          <w:szCs w:val="24"/>
        </w:rPr>
        <w:t>mezi</w:t>
      </w:r>
      <w:proofErr w:type="gramEnd"/>
      <w:r w:rsidRPr="00477E2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15C93" w:rsidRPr="00477E25" w:rsidRDefault="00315C93" w:rsidP="007269FA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C93" w:rsidRPr="00477E25" w:rsidRDefault="00315C93" w:rsidP="007269FA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Univerzita Hradec Králové</w:t>
      </w:r>
    </w:p>
    <w:p w:rsidR="00315C93" w:rsidRPr="00477E25" w:rsidRDefault="00477E25" w:rsidP="007269FA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Filozofická fakulta</w:t>
      </w:r>
    </w:p>
    <w:p w:rsidR="00315C93" w:rsidRPr="00477E25" w:rsidRDefault="00315C93" w:rsidP="007269FA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Rokitanského   62</w:t>
      </w:r>
    </w:p>
    <w:p w:rsidR="00315C93" w:rsidRPr="00477E25" w:rsidRDefault="00315C93" w:rsidP="007269FA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500 03 Hradec Králové</w:t>
      </w:r>
    </w:p>
    <w:p w:rsidR="00315C93" w:rsidRPr="00477E25" w:rsidRDefault="004E3403" w:rsidP="007269FA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IČ: 62 69 00 94</w:t>
      </w:r>
      <w:r w:rsidR="00315C93"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, DIČ: 62 69 00 94</w:t>
      </w:r>
    </w:p>
    <w:p w:rsidR="004E3403" w:rsidRDefault="004E3403" w:rsidP="007269FA">
      <w:pPr>
        <w:spacing w:after="0" w:line="240" w:lineRule="exact"/>
        <w:ind w:right="166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C93" w:rsidRPr="00477E25" w:rsidRDefault="00315C93" w:rsidP="007269FA">
      <w:pPr>
        <w:spacing w:after="0" w:line="240" w:lineRule="exact"/>
        <w:ind w:right="16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sz w:val="24"/>
          <w:szCs w:val="24"/>
        </w:rPr>
        <w:t>Zastoupená doc. RNDr. Josefem Hynkem, MBA, Ph.D., rektorem univerzity (dále je „objednavatel")</w:t>
      </w:r>
    </w:p>
    <w:p w:rsidR="00315C93" w:rsidRPr="00477E25" w:rsidRDefault="00315C93" w:rsidP="007269FA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C93" w:rsidRPr="00477E25" w:rsidRDefault="00477E25" w:rsidP="007269FA">
      <w:pPr>
        <w:spacing w:before="70" w:after="0" w:line="2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Název:</w:t>
      </w:r>
    </w:p>
    <w:p w:rsidR="00315C93" w:rsidRPr="00477E25" w:rsidRDefault="00477E25" w:rsidP="007269FA">
      <w:pPr>
        <w:spacing w:after="0" w:line="2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Ulice: </w:t>
      </w:r>
    </w:p>
    <w:p w:rsidR="00315C93" w:rsidRPr="00477E25" w:rsidRDefault="00477E25" w:rsidP="007269FA">
      <w:pPr>
        <w:spacing w:after="0" w:line="2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Město: </w:t>
      </w:r>
    </w:p>
    <w:p w:rsidR="00315C93" w:rsidRPr="00477E25" w:rsidRDefault="004E3403" w:rsidP="007269FA">
      <w:pPr>
        <w:spacing w:after="0" w:line="2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IČO</w:t>
      </w:r>
      <w:r w:rsidR="00315C93"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477E25"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……</w:t>
      </w:r>
      <w:proofErr w:type="gramStart"/>
      <w:r w:rsidR="00477E25"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..</w:t>
      </w:r>
      <w:r w:rsidR="00477E25"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DIČ</w:t>
      </w:r>
      <w:proofErr w:type="gramEnd"/>
      <w:r w:rsidR="00315C93"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</w:p>
    <w:p w:rsidR="00477E25" w:rsidRPr="00477E25" w:rsidRDefault="00315C93" w:rsidP="007269FA">
      <w:pPr>
        <w:spacing w:before="2" w:after="0" w:line="2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sz w:val="24"/>
          <w:szCs w:val="24"/>
        </w:rPr>
        <w:t>Zapsána v</w:t>
      </w:r>
      <w:r w:rsidR="00477E25" w:rsidRPr="00477E2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77E25" w:rsidRPr="00477E25" w:rsidRDefault="00477E25" w:rsidP="007269FA">
      <w:pPr>
        <w:spacing w:before="2" w:after="0" w:line="2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sz w:val="24"/>
          <w:szCs w:val="24"/>
        </w:rPr>
        <w:t>Zastoupená:</w:t>
      </w:r>
    </w:p>
    <w:p w:rsidR="00315C93" w:rsidRPr="00477E25" w:rsidRDefault="00315C93" w:rsidP="007269FA">
      <w:pPr>
        <w:spacing w:before="2" w:after="0" w:line="2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sz w:val="24"/>
          <w:szCs w:val="24"/>
        </w:rPr>
        <w:t>(dále jen "dopravce")</w:t>
      </w:r>
    </w:p>
    <w:p w:rsidR="00315C93" w:rsidRPr="00477E25" w:rsidRDefault="00315C93" w:rsidP="007269FA">
      <w:pPr>
        <w:spacing w:after="0" w:line="240" w:lineRule="exact"/>
        <w:ind w:left="44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C93" w:rsidRPr="00477E25" w:rsidRDefault="00315C93" w:rsidP="007269FA">
      <w:pPr>
        <w:spacing w:after="0" w:line="240" w:lineRule="exact"/>
        <w:ind w:left="44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C93" w:rsidRPr="00477E25" w:rsidRDefault="00315C93" w:rsidP="007269FA">
      <w:pPr>
        <w:spacing w:before="115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I.</w:t>
      </w:r>
    </w:p>
    <w:p w:rsidR="00315C93" w:rsidRPr="00477E25" w:rsidRDefault="00315C93" w:rsidP="007269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Úvodní ustanovení</w:t>
      </w:r>
    </w:p>
    <w:p w:rsidR="00315C93" w:rsidRPr="00477E25" w:rsidRDefault="00315C93" w:rsidP="007269FA">
      <w:pPr>
        <w:spacing w:after="0" w:line="240" w:lineRule="exact"/>
        <w:ind w:left="70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C93" w:rsidRPr="00477E25" w:rsidRDefault="00477E25" w:rsidP="00F15B19">
      <w:pPr>
        <w:spacing w:before="41" w:after="120"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="00315C93" w:rsidRPr="00477E25">
        <w:rPr>
          <w:rFonts w:ascii="Times New Roman" w:eastAsia="Times New Roman" w:hAnsi="Times New Roman" w:cs="Times New Roman"/>
          <w:sz w:val="24"/>
          <w:szCs w:val="24"/>
        </w:rPr>
        <w:t xml:space="preserve">opravce prohlašuje, že je výlučným vlastníkem autobusu vhodného k zajištění přepravy, dále pak prohlašuje, že autobus je technicky způsobilý k přepravě </w:t>
      </w:r>
      <w:r>
        <w:rPr>
          <w:rFonts w:ascii="Times New Roman" w:eastAsia="Times New Roman" w:hAnsi="Times New Roman" w:cs="Times New Roman"/>
          <w:sz w:val="24"/>
          <w:szCs w:val="24"/>
        </w:rPr>
        <w:t>osob</w:t>
      </w:r>
      <w:r w:rsidR="00315C93" w:rsidRPr="00477E25">
        <w:rPr>
          <w:rFonts w:ascii="Times New Roman" w:eastAsia="Times New Roman" w:hAnsi="Times New Roman" w:cs="Times New Roman"/>
          <w:sz w:val="24"/>
          <w:szCs w:val="24"/>
        </w:rPr>
        <w:t>, klimatizovaný, s WC,</w:t>
      </w:r>
      <w:r w:rsidR="00F15B19">
        <w:rPr>
          <w:rFonts w:ascii="Times New Roman" w:eastAsia="Times New Roman" w:hAnsi="Times New Roman" w:cs="Times New Roman"/>
          <w:sz w:val="24"/>
          <w:szCs w:val="24"/>
        </w:rPr>
        <w:t xml:space="preserve"> s polohovacími sedadly.</w:t>
      </w:r>
    </w:p>
    <w:p w:rsidR="00315C93" w:rsidRPr="00477E25" w:rsidRDefault="00F15B19" w:rsidP="00F15B19">
      <w:pPr>
        <w:spacing w:before="36" w:after="120" w:line="26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="00315C93" w:rsidRPr="00477E25">
        <w:rPr>
          <w:rFonts w:ascii="Times New Roman" w:eastAsia="Times New Roman" w:hAnsi="Times New Roman" w:cs="Times New Roman"/>
          <w:sz w:val="24"/>
          <w:szCs w:val="24"/>
        </w:rPr>
        <w:t>opravce prohlašuje, že je držitelem všech nezbytných oprávnění a povolení k provozování s</w:t>
      </w:r>
      <w:r w:rsidR="00477E25">
        <w:rPr>
          <w:rFonts w:ascii="Times New Roman" w:eastAsia="Times New Roman" w:hAnsi="Times New Roman" w:cs="Times New Roman"/>
          <w:sz w:val="24"/>
          <w:szCs w:val="24"/>
        </w:rPr>
        <w:t>ilniční motorové dopravy osobní.</w:t>
      </w:r>
    </w:p>
    <w:p w:rsidR="00315C93" w:rsidRPr="00477E25" w:rsidRDefault="00315C93" w:rsidP="007269FA">
      <w:pPr>
        <w:spacing w:after="0" w:line="240" w:lineRule="exact"/>
        <w:ind w:left="43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C93" w:rsidRPr="00477E25" w:rsidRDefault="00315C93" w:rsidP="007269FA">
      <w:pPr>
        <w:spacing w:after="0" w:line="240" w:lineRule="exact"/>
        <w:ind w:left="43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C93" w:rsidRPr="00477E25" w:rsidRDefault="00315C93" w:rsidP="007269FA">
      <w:pPr>
        <w:spacing w:before="96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II.</w:t>
      </w:r>
    </w:p>
    <w:p w:rsidR="00315C93" w:rsidRPr="00477E25" w:rsidRDefault="00315C93" w:rsidP="007269FA">
      <w:pPr>
        <w:spacing w:before="3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Předmět smlouvy</w:t>
      </w:r>
    </w:p>
    <w:p w:rsidR="00315C93" w:rsidRPr="00477E25" w:rsidRDefault="00315C93" w:rsidP="007269FA">
      <w:pPr>
        <w:spacing w:after="0" w:line="240" w:lineRule="exact"/>
        <w:ind w:left="696" w:hanging="34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C93" w:rsidRPr="00477E25" w:rsidRDefault="00315C93" w:rsidP="00F15B19">
      <w:pPr>
        <w:spacing w:before="53" w:after="120" w:line="274" w:lineRule="exact"/>
        <w:ind w:firstLine="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sz w:val="24"/>
          <w:szCs w:val="24"/>
        </w:rPr>
        <w:t xml:space="preserve">- tato smlouva je uzavírána za účelem zajištění přepravy </w:t>
      </w:r>
      <w:r w:rsidR="00477E25">
        <w:rPr>
          <w:rFonts w:ascii="Times New Roman" w:eastAsia="Times New Roman" w:hAnsi="Times New Roman" w:cs="Times New Roman"/>
          <w:sz w:val="24"/>
          <w:szCs w:val="24"/>
        </w:rPr>
        <w:t>studentů FF UHK</w:t>
      </w:r>
      <w:r w:rsidRPr="00477E25">
        <w:rPr>
          <w:rFonts w:ascii="Times New Roman" w:eastAsia="Times New Roman" w:hAnsi="Times New Roman" w:cs="Times New Roman"/>
          <w:sz w:val="24"/>
          <w:szCs w:val="24"/>
        </w:rPr>
        <w:t xml:space="preserve"> na exkurz</w:t>
      </w:r>
      <w:r w:rsidR="00477E25">
        <w:rPr>
          <w:rFonts w:ascii="Times New Roman" w:eastAsia="Times New Roman" w:hAnsi="Times New Roman" w:cs="Times New Roman"/>
          <w:sz w:val="24"/>
          <w:szCs w:val="24"/>
        </w:rPr>
        <w:t>i z </w:t>
      </w:r>
      <w:r w:rsidR="00B83B24">
        <w:rPr>
          <w:rFonts w:ascii="Times New Roman" w:eastAsia="Times New Roman" w:hAnsi="Times New Roman" w:cs="Times New Roman"/>
          <w:sz w:val="24"/>
          <w:szCs w:val="24"/>
        </w:rPr>
        <w:t>Hradce</w:t>
      </w:r>
      <w:r w:rsidR="00477E25">
        <w:rPr>
          <w:rFonts w:ascii="Times New Roman" w:eastAsia="Times New Roman" w:hAnsi="Times New Roman" w:cs="Times New Roman"/>
          <w:sz w:val="24"/>
          <w:szCs w:val="24"/>
        </w:rPr>
        <w:t xml:space="preserve"> Králové (Česká republika) do Drážďan (Německo)</w:t>
      </w:r>
      <w:r w:rsidRPr="00477E25">
        <w:rPr>
          <w:rFonts w:ascii="Times New Roman" w:eastAsia="Times New Roman" w:hAnsi="Times New Roman" w:cs="Times New Roman"/>
          <w:sz w:val="24"/>
          <w:szCs w:val="24"/>
        </w:rPr>
        <w:t xml:space="preserve"> konan</w:t>
      </w:r>
      <w:r w:rsidR="00477E25">
        <w:rPr>
          <w:rFonts w:ascii="Times New Roman" w:eastAsia="Times New Roman" w:hAnsi="Times New Roman" w:cs="Times New Roman"/>
          <w:sz w:val="24"/>
          <w:szCs w:val="24"/>
        </w:rPr>
        <w:t>é</w:t>
      </w:r>
      <w:r w:rsidRPr="00477E25">
        <w:rPr>
          <w:rFonts w:ascii="Times New Roman" w:eastAsia="Times New Roman" w:hAnsi="Times New Roman" w:cs="Times New Roman"/>
          <w:sz w:val="24"/>
          <w:szCs w:val="24"/>
        </w:rPr>
        <w:t xml:space="preserve"> v rámci projektu </w:t>
      </w: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="00477E25"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Inovace studijních programů FF UHK </w:t>
      </w: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", </w:t>
      </w:r>
      <w:proofErr w:type="spellStart"/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reg</w:t>
      </w:r>
      <w:proofErr w:type="spellEnd"/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gramStart"/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č.</w:t>
      </w:r>
      <w:proofErr w:type="gramEnd"/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77E25"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CZ.1.07/2.2.00/07.0342</w:t>
      </w: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</w:p>
    <w:p w:rsidR="00F15B19" w:rsidRDefault="00F15B19" w:rsidP="00F15B19">
      <w:pPr>
        <w:tabs>
          <w:tab w:val="left" w:pos="346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15C93" w:rsidRPr="00477E25" w:rsidRDefault="00315C93" w:rsidP="00F15B19">
      <w:pPr>
        <w:tabs>
          <w:tab w:val="left" w:pos="34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477E25">
        <w:rPr>
          <w:rFonts w:ascii="Times New Roman" w:eastAsia="Times New Roman" w:hAnsi="Times New Roman" w:cs="Times New Roman"/>
          <w:sz w:val="24"/>
          <w:szCs w:val="24"/>
        </w:rPr>
        <w:tab/>
      </w: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Nástupní míst</w:t>
      </w:r>
      <w:r w:rsidR="00773197"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773197"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73197" w:rsidRPr="00477E25">
        <w:rPr>
          <w:rFonts w:ascii="Times New Roman" w:eastAsia="Times New Roman" w:hAnsi="Times New Roman" w:cs="Times New Roman"/>
          <w:bCs/>
          <w:sz w:val="24"/>
          <w:szCs w:val="24"/>
        </w:rPr>
        <w:t>náměstí Svobody 331,</w:t>
      </w:r>
      <w:r w:rsidR="00477E25">
        <w:rPr>
          <w:rFonts w:ascii="Times New Roman" w:eastAsia="Times New Roman" w:hAnsi="Times New Roman" w:cs="Times New Roman"/>
          <w:bCs/>
          <w:sz w:val="24"/>
          <w:szCs w:val="24"/>
        </w:rPr>
        <w:t xml:space="preserve"> 500 03</w:t>
      </w: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77E25">
        <w:rPr>
          <w:rFonts w:ascii="Times New Roman" w:eastAsia="Times New Roman" w:hAnsi="Times New Roman" w:cs="Times New Roman"/>
          <w:sz w:val="24"/>
          <w:szCs w:val="24"/>
        </w:rPr>
        <w:t>Hrad</w:t>
      </w:r>
      <w:r w:rsidR="00773197" w:rsidRPr="00477E25">
        <w:rPr>
          <w:rFonts w:ascii="Times New Roman" w:eastAsia="Times New Roman" w:hAnsi="Times New Roman" w:cs="Times New Roman"/>
          <w:sz w:val="24"/>
          <w:szCs w:val="24"/>
        </w:rPr>
        <w:t>e</w:t>
      </w:r>
      <w:r w:rsidR="00477E25">
        <w:rPr>
          <w:rFonts w:ascii="Times New Roman" w:eastAsia="Times New Roman" w:hAnsi="Times New Roman" w:cs="Times New Roman"/>
          <w:sz w:val="24"/>
          <w:szCs w:val="24"/>
        </w:rPr>
        <w:t>c Králové</w:t>
      </w:r>
    </w:p>
    <w:p w:rsidR="00773197" w:rsidRPr="00477E25" w:rsidRDefault="00773197" w:rsidP="00F15B19">
      <w:pPr>
        <w:spacing w:before="43" w:after="120" w:line="2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b/>
          <w:sz w:val="24"/>
          <w:szCs w:val="24"/>
        </w:rPr>
        <w:t>Cíl exkurze</w:t>
      </w:r>
      <w:r w:rsidR="00477E2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="00477E25" w:rsidRPr="00477E25">
        <w:rPr>
          <w:rFonts w:ascii="Times New Roman" w:eastAsia="Times New Roman" w:hAnsi="Times New Roman" w:cs="Times New Roman"/>
          <w:sz w:val="24"/>
          <w:szCs w:val="24"/>
        </w:rPr>
        <w:t>Theaterplatz</w:t>
      </w:r>
      <w:proofErr w:type="spellEnd"/>
      <w:r w:rsidR="00477E25" w:rsidRPr="00477E2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77E25" w:rsidRPr="00477E25">
        <w:rPr>
          <w:rFonts w:ascii="Times New Roman" w:eastAsia="Times New Roman" w:hAnsi="Times New Roman" w:cs="Times New Roman"/>
          <w:sz w:val="24"/>
          <w:szCs w:val="24"/>
        </w:rPr>
        <w:t>Sophienstrasse</w:t>
      </w:r>
      <w:proofErr w:type="spellEnd"/>
      <w:r w:rsidR="00477E25">
        <w:rPr>
          <w:rFonts w:ascii="Times New Roman" w:eastAsia="Times New Roman" w:hAnsi="Times New Roman" w:cs="Times New Roman"/>
          <w:sz w:val="24"/>
          <w:szCs w:val="24"/>
        </w:rPr>
        <w:t>, Drážďany - Německo</w:t>
      </w:r>
      <w:r w:rsidR="00477E25" w:rsidRPr="00477E2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15C93" w:rsidRPr="00477E25" w:rsidRDefault="00315C93" w:rsidP="00F15B19">
      <w:pPr>
        <w:numPr>
          <w:ilvl w:val="0"/>
          <w:numId w:val="1"/>
        </w:numPr>
        <w:tabs>
          <w:tab w:val="left" w:pos="346"/>
        </w:tabs>
        <w:spacing w:before="274" w:after="120" w:line="274" w:lineRule="exact"/>
        <w:ind w:left="346" w:hanging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sz w:val="24"/>
          <w:szCs w:val="24"/>
        </w:rPr>
        <w:t xml:space="preserve">dopravce se zavazuje </w:t>
      </w:r>
      <w:r w:rsidR="00477E25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77E25">
        <w:rPr>
          <w:rFonts w:ascii="Times New Roman" w:eastAsia="Times New Roman" w:hAnsi="Times New Roman" w:cs="Times New Roman"/>
          <w:sz w:val="24"/>
          <w:szCs w:val="24"/>
        </w:rPr>
        <w:t xml:space="preserve">souladu s pokyny objednatele zajistit za podmínek určených touto smlouvou přepravu autobusem uvedeným v čl. </w:t>
      </w: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I. </w:t>
      </w:r>
      <w:r w:rsidRPr="00477E25">
        <w:rPr>
          <w:rFonts w:ascii="Times New Roman" w:eastAsia="Times New Roman" w:hAnsi="Times New Roman" w:cs="Times New Roman"/>
          <w:sz w:val="24"/>
          <w:szCs w:val="24"/>
        </w:rPr>
        <w:t xml:space="preserve">této smlouvy </w:t>
      </w:r>
      <w:r w:rsidR="00773197" w:rsidRPr="00477E25">
        <w:rPr>
          <w:rFonts w:ascii="Times New Roman" w:eastAsia="Times New Roman" w:hAnsi="Times New Roman" w:cs="Times New Roman"/>
          <w:sz w:val="24"/>
          <w:szCs w:val="24"/>
        </w:rPr>
        <w:t>dne 10. 11. 2011</w:t>
      </w:r>
      <w:r w:rsidRPr="00477E25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15C93" w:rsidRPr="00477E25" w:rsidRDefault="00315C93" w:rsidP="00F15B19">
      <w:pPr>
        <w:numPr>
          <w:ilvl w:val="0"/>
          <w:numId w:val="1"/>
        </w:numPr>
        <w:tabs>
          <w:tab w:val="left" w:pos="346"/>
        </w:tabs>
        <w:spacing w:before="293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sz w:val="24"/>
          <w:szCs w:val="24"/>
        </w:rPr>
        <w:t>objednatel se zavazuje uhradit za tuto přepravu sjednanou odměnu specifikovanou</w:t>
      </w:r>
    </w:p>
    <w:p w:rsidR="00315C93" w:rsidRPr="00477E25" w:rsidRDefault="00315C93" w:rsidP="00F15B19">
      <w:pPr>
        <w:spacing w:before="19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sz w:val="24"/>
          <w:szCs w:val="24"/>
        </w:rPr>
        <w:t xml:space="preserve">v </w:t>
      </w:r>
      <w:proofErr w:type="spellStart"/>
      <w:proofErr w:type="gramStart"/>
      <w:r w:rsidRPr="00477E25">
        <w:rPr>
          <w:rFonts w:ascii="Times New Roman" w:eastAsia="Times New Roman" w:hAnsi="Times New Roman" w:cs="Times New Roman"/>
          <w:sz w:val="24"/>
          <w:szCs w:val="24"/>
        </w:rPr>
        <w:t>čl.</w:t>
      </w:r>
      <w:r w:rsidRPr="004765BF">
        <w:rPr>
          <w:rFonts w:ascii="Times New Roman" w:eastAsia="Times New Roman" w:hAnsi="Times New Roman" w:cs="Times New Roman"/>
          <w:b/>
          <w:sz w:val="24"/>
          <w:szCs w:val="24"/>
        </w:rPr>
        <w:t>IV</w:t>
      </w:r>
      <w:proofErr w:type="spellEnd"/>
      <w:proofErr w:type="gramEnd"/>
      <w:r w:rsidRPr="00477E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5C93" w:rsidRPr="00477E25" w:rsidRDefault="00315C93" w:rsidP="007269FA">
      <w:pPr>
        <w:spacing w:after="0" w:line="240" w:lineRule="exact"/>
        <w:ind w:left="39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C93" w:rsidRPr="00477E25" w:rsidRDefault="00315C93" w:rsidP="007269FA">
      <w:pPr>
        <w:spacing w:after="0" w:line="240" w:lineRule="exact"/>
        <w:ind w:left="39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C93" w:rsidRPr="00477E25" w:rsidRDefault="00315C93" w:rsidP="004765BF">
      <w:pPr>
        <w:spacing w:before="103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III.</w:t>
      </w:r>
    </w:p>
    <w:p w:rsidR="00315C93" w:rsidRPr="00477E25" w:rsidRDefault="00315C93" w:rsidP="004765BF">
      <w:pPr>
        <w:spacing w:before="24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Přepravní podmínky</w:t>
      </w:r>
    </w:p>
    <w:p w:rsidR="00315C93" w:rsidRPr="00477E25" w:rsidRDefault="00315C93" w:rsidP="007269FA">
      <w:pPr>
        <w:spacing w:after="0" w:line="240" w:lineRule="exact"/>
        <w:ind w:left="36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C93" w:rsidRDefault="004765BF" w:rsidP="00F15B19">
      <w:pPr>
        <w:spacing w:before="43" w:after="12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="00315C93" w:rsidRPr="00477E25">
        <w:rPr>
          <w:rFonts w:ascii="Times New Roman" w:eastAsia="Times New Roman" w:hAnsi="Times New Roman" w:cs="Times New Roman"/>
          <w:sz w:val="24"/>
          <w:szCs w:val="24"/>
        </w:rPr>
        <w:t xml:space="preserve">opravce je povinen při zajištění přepravy použít autobus specifikovaný v čl. </w:t>
      </w:r>
      <w:r w:rsidR="00315C93"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I. </w:t>
      </w:r>
      <w:r w:rsidR="00773197" w:rsidRPr="00477E25">
        <w:rPr>
          <w:rFonts w:ascii="Times New Roman" w:eastAsia="Times New Roman" w:hAnsi="Times New Roman" w:cs="Times New Roman"/>
          <w:sz w:val="24"/>
          <w:szCs w:val="24"/>
        </w:rPr>
        <w:t xml:space="preserve">této, </w:t>
      </w:r>
      <w:r w:rsidR="00315C93" w:rsidRPr="00477E25">
        <w:rPr>
          <w:rFonts w:ascii="Times New Roman" w:eastAsia="Times New Roman" w:hAnsi="Times New Roman" w:cs="Times New Roman"/>
          <w:sz w:val="24"/>
          <w:szCs w:val="24"/>
        </w:rPr>
        <w:t>smlouvy, v případě poruchy nahr</w:t>
      </w:r>
      <w:r>
        <w:rPr>
          <w:rFonts w:ascii="Times New Roman" w:eastAsia="Times New Roman" w:hAnsi="Times New Roman" w:cs="Times New Roman"/>
          <w:sz w:val="24"/>
          <w:szCs w:val="24"/>
        </w:rPr>
        <w:t>adí vozidlo přiměřenou náhradou.</w:t>
      </w:r>
    </w:p>
    <w:p w:rsidR="00315C93" w:rsidRPr="00477E25" w:rsidRDefault="004765BF" w:rsidP="00F15B19">
      <w:pPr>
        <w:spacing w:before="43" w:after="120"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="00315C93" w:rsidRPr="00477E25">
        <w:rPr>
          <w:rFonts w:ascii="Times New Roman" w:eastAsia="Times New Roman" w:hAnsi="Times New Roman" w:cs="Times New Roman"/>
          <w:sz w:val="24"/>
          <w:szCs w:val="24"/>
        </w:rPr>
        <w:t xml:space="preserve">okud by v průběhu kterékoliv cesty došlo ke </w:t>
      </w:r>
      <w:proofErr w:type="spellStart"/>
      <w:r w:rsidR="00315C93" w:rsidRPr="00477E25">
        <w:rPr>
          <w:rFonts w:ascii="Times New Roman" w:eastAsia="Times New Roman" w:hAnsi="Times New Roman" w:cs="Times New Roman"/>
          <w:sz w:val="24"/>
          <w:szCs w:val="24"/>
        </w:rPr>
        <w:t>znepojízdnění</w:t>
      </w:r>
      <w:proofErr w:type="spellEnd"/>
      <w:r w:rsidR="00315C93" w:rsidRPr="00477E25">
        <w:rPr>
          <w:rFonts w:ascii="Times New Roman" w:eastAsia="Times New Roman" w:hAnsi="Times New Roman" w:cs="Times New Roman"/>
          <w:sz w:val="24"/>
          <w:szCs w:val="24"/>
        </w:rPr>
        <w:t xml:space="preserve"> autobusu provádějícího</w:t>
      </w:r>
      <w:r w:rsidR="00773197" w:rsidRPr="00477E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C93" w:rsidRPr="00477E25">
        <w:rPr>
          <w:rFonts w:ascii="Times New Roman" w:eastAsia="Times New Roman" w:hAnsi="Times New Roman" w:cs="Times New Roman"/>
          <w:sz w:val="24"/>
          <w:szCs w:val="24"/>
        </w:rPr>
        <w:t>dopravu žáků v rámci tohoto kontraktu (porucha, dopravní nehoda atd.) dopravce se</w:t>
      </w:r>
      <w:r w:rsidR="00773197" w:rsidRPr="00477E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C93" w:rsidRPr="00477E25">
        <w:rPr>
          <w:rFonts w:ascii="Times New Roman" w:eastAsia="Times New Roman" w:hAnsi="Times New Roman" w:cs="Times New Roman"/>
          <w:sz w:val="24"/>
          <w:szCs w:val="24"/>
        </w:rPr>
        <w:t>zavazuje nejdéle do 2 hodin zajistit adekvátní náhradní dopravní prostředek</w:t>
      </w:r>
      <w:r w:rsidR="00773197" w:rsidRPr="00477E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C93" w:rsidRPr="00477E25">
        <w:rPr>
          <w:rFonts w:ascii="Times New Roman" w:eastAsia="Times New Roman" w:hAnsi="Times New Roman" w:cs="Times New Roman"/>
          <w:sz w:val="24"/>
          <w:szCs w:val="24"/>
        </w:rPr>
        <w:t>k</w:t>
      </w:r>
      <w:r w:rsidR="00773197" w:rsidRPr="00477E25">
        <w:rPr>
          <w:rFonts w:ascii="Times New Roman" w:eastAsia="Times New Roman" w:hAnsi="Times New Roman" w:cs="Times New Roman"/>
          <w:sz w:val="24"/>
          <w:szCs w:val="24"/>
        </w:rPr>
        <w:t> </w:t>
      </w:r>
      <w:r w:rsidR="00315C93" w:rsidRPr="00477E25">
        <w:rPr>
          <w:rFonts w:ascii="Times New Roman" w:eastAsia="Times New Roman" w:hAnsi="Times New Roman" w:cs="Times New Roman"/>
          <w:sz w:val="24"/>
          <w:szCs w:val="24"/>
        </w:rPr>
        <w:t>dokončení</w:t>
      </w:r>
      <w:r w:rsidR="00773197" w:rsidRPr="00477E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C93" w:rsidRPr="00477E25">
        <w:rPr>
          <w:rFonts w:ascii="Times New Roman" w:eastAsia="Times New Roman" w:hAnsi="Times New Roman" w:cs="Times New Roman"/>
          <w:sz w:val="24"/>
          <w:szCs w:val="24"/>
        </w:rPr>
        <w:t>cesty</w:t>
      </w:r>
      <w:r w:rsidR="00773197" w:rsidRPr="00477E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C93" w:rsidRPr="00477E25">
        <w:rPr>
          <w:rFonts w:ascii="Times New Roman" w:eastAsia="Times New Roman" w:hAnsi="Times New Roman" w:cs="Times New Roman"/>
          <w:sz w:val="24"/>
          <w:szCs w:val="24"/>
        </w:rPr>
        <w:t>podle</w:t>
      </w:r>
      <w:r w:rsidR="00773197" w:rsidRPr="00477E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C93" w:rsidRPr="00477E25">
        <w:rPr>
          <w:rFonts w:ascii="Times New Roman" w:eastAsia="Times New Roman" w:hAnsi="Times New Roman" w:cs="Times New Roman"/>
          <w:sz w:val="24"/>
          <w:szCs w:val="24"/>
        </w:rPr>
        <w:t>plánovaného</w:t>
      </w:r>
      <w:r w:rsidR="00773197" w:rsidRPr="00477E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C93" w:rsidRPr="00477E25">
        <w:rPr>
          <w:rFonts w:ascii="Times New Roman" w:eastAsia="Times New Roman" w:hAnsi="Times New Roman" w:cs="Times New Roman"/>
          <w:sz w:val="24"/>
          <w:szCs w:val="24"/>
        </w:rPr>
        <w:t>programu.</w:t>
      </w:r>
    </w:p>
    <w:p w:rsidR="00315C93" w:rsidRPr="00477E25" w:rsidRDefault="00315C93" w:rsidP="00F15B19">
      <w:pPr>
        <w:spacing w:after="120"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sz w:val="24"/>
          <w:szCs w:val="24"/>
        </w:rPr>
        <w:t>V případě překročení tohoto časového limitu uhradí dopravce objednavateli následné zdržné: 1000 Kč za následující půlhodinu, a za každou další půlhodinu dvojnásobek částky za půlhodinu předcházející. Tj., nad uvedený časový limit za první půlhodinu 1000 Kč, za druhou půlhodinu 2000 Kč, za třetí půlhodinu 4000 Kč a čtvrtou půlhodinu 8000 Kč atd. Celková suma zdržného by se skládala ze součtu zdržného za jednotlivé půlhodiny po překročení prvních dvou hodin. Výše uvedené zdržné se netýká za zdržení z titulu dopravních kolapsů, uzavření</w:t>
      </w:r>
      <w:r w:rsidR="00773197" w:rsidRPr="00477E25">
        <w:rPr>
          <w:rFonts w:ascii="Times New Roman" w:eastAsia="Times New Roman" w:hAnsi="Times New Roman" w:cs="Times New Roman"/>
          <w:sz w:val="24"/>
          <w:szCs w:val="24"/>
        </w:rPr>
        <w:t xml:space="preserve"> silnic po silničn</w:t>
      </w:r>
      <w:r w:rsidR="0037235C" w:rsidRPr="00477E25">
        <w:rPr>
          <w:rFonts w:ascii="Times New Roman" w:eastAsia="Times New Roman" w:hAnsi="Times New Roman" w:cs="Times New Roman"/>
          <w:sz w:val="24"/>
          <w:szCs w:val="24"/>
        </w:rPr>
        <w:t>í</w:t>
      </w:r>
      <w:r w:rsidR="00773197" w:rsidRPr="00477E25">
        <w:rPr>
          <w:rFonts w:ascii="Times New Roman" w:eastAsia="Times New Roman" w:hAnsi="Times New Roman" w:cs="Times New Roman"/>
          <w:sz w:val="24"/>
          <w:szCs w:val="24"/>
        </w:rPr>
        <w:t>ch nehodách, atd.</w:t>
      </w:r>
    </w:p>
    <w:p w:rsidR="00315C93" w:rsidRPr="00477E25" w:rsidRDefault="00315C93" w:rsidP="007269FA">
      <w:pPr>
        <w:spacing w:after="0" w:line="240" w:lineRule="exact"/>
        <w:ind w:left="45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C93" w:rsidRPr="00477E25" w:rsidRDefault="00315C93" w:rsidP="007269FA">
      <w:pPr>
        <w:spacing w:before="120" w:after="0" w:line="240" w:lineRule="auto"/>
        <w:ind w:left="45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IV.</w:t>
      </w:r>
    </w:p>
    <w:p w:rsidR="00315C93" w:rsidRPr="00477E25" w:rsidRDefault="00315C93" w:rsidP="007269FA">
      <w:pPr>
        <w:spacing w:after="0" w:line="55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Cenové ujednání</w:t>
      </w:r>
    </w:p>
    <w:p w:rsidR="00315C93" w:rsidRPr="00477E25" w:rsidRDefault="00315C93" w:rsidP="00F15B19">
      <w:pPr>
        <w:pStyle w:val="Odstavecseseznamem"/>
        <w:numPr>
          <w:ilvl w:val="0"/>
          <w:numId w:val="4"/>
        </w:numPr>
        <w:spacing w:after="120" w:line="550" w:lineRule="exact"/>
        <w:ind w:left="425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sz w:val="24"/>
          <w:szCs w:val="24"/>
        </w:rPr>
        <w:t>smluvní cen</w:t>
      </w:r>
      <w:r w:rsidR="0029269F" w:rsidRPr="00477E25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477E25">
        <w:rPr>
          <w:rFonts w:ascii="Times New Roman" w:eastAsia="Times New Roman" w:hAnsi="Times New Roman" w:cs="Times New Roman"/>
          <w:sz w:val="24"/>
          <w:szCs w:val="24"/>
        </w:rPr>
        <w:t xml:space="preserve"> j</w:t>
      </w:r>
      <w:r w:rsidR="0029269F" w:rsidRPr="00477E25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477E25">
        <w:rPr>
          <w:rFonts w:ascii="Times New Roman" w:eastAsia="Times New Roman" w:hAnsi="Times New Roman" w:cs="Times New Roman"/>
          <w:sz w:val="24"/>
          <w:szCs w:val="24"/>
        </w:rPr>
        <w:t xml:space="preserve"> ve výši dodané cenové nabídky</w:t>
      </w:r>
      <w:r w:rsidR="00477E25" w:rsidRPr="00477E2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477E25" w:rsidRPr="00477E25" w:rsidRDefault="00477E25" w:rsidP="00F15B19">
      <w:pPr>
        <w:pStyle w:val="Odstavecseseznamem"/>
        <w:numPr>
          <w:ilvl w:val="0"/>
          <w:numId w:val="4"/>
        </w:numPr>
        <w:spacing w:after="120" w:line="550" w:lineRule="exact"/>
        <w:ind w:left="425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sz w:val="24"/>
          <w:szCs w:val="24"/>
        </w:rPr>
        <w:t xml:space="preserve">cena v Kč bez DPH: </w:t>
      </w:r>
      <w:r w:rsidRPr="004765BF">
        <w:rPr>
          <w:rFonts w:ascii="Times New Roman" w:eastAsia="Times New Roman" w:hAnsi="Times New Roman" w:cs="Times New Roman"/>
          <w:sz w:val="24"/>
          <w:szCs w:val="24"/>
          <w:highlight w:val="yellow"/>
        </w:rPr>
        <w:t>……………</w:t>
      </w:r>
      <w:proofErr w:type="gramStart"/>
      <w:r w:rsidRPr="004765BF">
        <w:rPr>
          <w:rFonts w:ascii="Times New Roman" w:eastAsia="Times New Roman" w:hAnsi="Times New Roman" w:cs="Times New Roman"/>
          <w:sz w:val="24"/>
          <w:szCs w:val="24"/>
          <w:highlight w:val="yellow"/>
        </w:rPr>
        <w:t>…..</w:t>
      </w:r>
      <w:proofErr w:type="gramEnd"/>
    </w:p>
    <w:p w:rsidR="00477E25" w:rsidRPr="00477E25" w:rsidRDefault="00477E25" w:rsidP="00F15B19">
      <w:pPr>
        <w:pStyle w:val="Odstavecseseznamem"/>
        <w:numPr>
          <w:ilvl w:val="0"/>
          <w:numId w:val="4"/>
        </w:numPr>
        <w:spacing w:after="120" w:line="550" w:lineRule="exact"/>
        <w:ind w:left="425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sz w:val="24"/>
          <w:szCs w:val="24"/>
        </w:rPr>
        <w:t xml:space="preserve">cena v Kč s DPH: </w:t>
      </w:r>
      <w:r w:rsidRPr="004765BF">
        <w:rPr>
          <w:rFonts w:ascii="Times New Roman" w:eastAsia="Times New Roman" w:hAnsi="Times New Roman" w:cs="Times New Roman"/>
          <w:sz w:val="24"/>
          <w:szCs w:val="24"/>
          <w:highlight w:val="yellow"/>
        </w:rPr>
        <w:t>………………</w:t>
      </w:r>
      <w:proofErr w:type="gramStart"/>
      <w:r w:rsidR="00501208" w:rsidRPr="004765BF">
        <w:rPr>
          <w:rFonts w:ascii="Times New Roman" w:eastAsia="Times New Roman" w:hAnsi="Times New Roman" w:cs="Times New Roman"/>
          <w:sz w:val="24"/>
          <w:szCs w:val="24"/>
          <w:highlight w:val="yellow"/>
        </w:rPr>
        <w:t>…..</w:t>
      </w:r>
      <w:proofErr w:type="gramEnd"/>
    </w:p>
    <w:p w:rsidR="007269FA" w:rsidRPr="004765BF" w:rsidRDefault="004765BF" w:rsidP="00F15B19">
      <w:pPr>
        <w:pStyle w:val="Odstavecseseznamem"/>
        <w:numPr>
          <w:ilvl w:val="0"/>
          <w:numId w:val="6"/>
        </w:numPr>
        <w:spacing w:after="120" w:line="264" w:lineRule="exact"/>
        <w:ind w:left="425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7269FA" w:rsidRPr="004765BF">
        <w:rPr>
          <w:rFonts w:ascii="Times New Roman" w:eastAsia="Times New Roman" w:hAnsi="Times New Roman" w:cs="Times New Roman"/>
          <w:sz w:val="24"/>
          <w:szCs w:val="24"/>
        </w:rPr>
        <w:t xml:space="preserve">akto stanovená cena je cenou celkovou a zahrnuje veškeré náklady (cestovné, stravné atd.) nezbytné k řádnému a včasnému plnění závazků z této smlouvy a zisk dopravce. Změna výše ceny je přípustná pouze v případě změny zákonné sazby DPH. V tom případě bude ke smlouvě vyhotoven dodatek.  </w:t>
      </w:r>
    </w:p>
    <w:p w:rsidR="007269FA" w:rsidRPr="004765BF" w:rsidRDefault="007269FA" w:rsidP="00F15B19">
      <w:pPr>
        <w:pStyle w:val="Odstavecseseznamem"/>
        <w:numPr>
          <w:ilvl w:val="0"/>
          <w:numId w:val="6"/>
        </w:numPr>
        <w:spacing w:after="120" w:line="264" w:lineRule="exact"/>
        <w:ind w:left="425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5BF">
        <w:rPr>
          <w:rFonts w:ascii="Times New Roman" w:eastAsia="Times New Roman" w:hAnsi="Times New Roman" w:cs="Times New Roman"/>
          <w:sz w:val="24"/>
          <w:szCs w:val="24"/>
        </w:rPr>
        <w:t xml:space="preserve">Objednatel neposkytuje zálohy. Úhrada ceny za provedené služby bude provedena bezhotovostním převodem na účet dopravce, a to na základě faktury vystavené do 10 kalendářních dnů po uskutečnění exkurze. </w:t>
      </w:r>
    </w:p>
    <w:p w:rsidR="007269FA" w:rsidRPr="004765BF" w:rsidRDefault="007269FA" w:rsidP="00F15B19">
      <w:pPr>
        <w:pStyle w:val="Odstavecseseznamem"/>
        <w:numPr>
          <w:ilvl w:val="0"/>
          <w:numId w:val="6"/>
        </w:numPr>
        <w:spacing w:after="120" w:line="264" w:lineRule="exact"/>
        <w:ind w:left="425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5BF">
        <w:rPr>
          <w:rFonts w:ascii="Times New Roman" w:eastAsia="Times New Roman" w:hAnsi="Times New Roman" w:cs="Times New Roman"/>
          <w:sz w:val="24"/>
          <w:szCs w:val="24"/>
        </w:rPr>
        <w:t xml:space="preserve">Faktury musí mít veškeré náležitosti daňového a účetního dokladu ve smyslu příslušných právních předpisů, zejména zákona č. 563/1991 Sb., o účetnictví, ve znění pozdějších předpisů, a zákona č. 235/2004 Sb., o dani z přidané hodnoty, ve znění pozdějších předpisů. Doba splatnosti faktur je stanovena na 30 kalendářních dnů ode dne doručení faktury objednateli. Na faktuře musí být uvedeno: </w:t>
      </w:r>
      <w:r w:rsidRPr="004765BF">
        <w:rPr>
          <w:rFonts w:ascii="Times New Roman" w:eastAsia="Times New Roman" w:hAnsi="Times New Roman" w:cs="Times New Roman"/>
          <w:i/>
          <w:sz w:val="24"/>
          <w:szCs w:val="24"/>
        </w:rPr>
        <w:t xml:space="preserve">Tato služba je hrazena z projektu: </w:t>
      </w:r>
      <w:r w:rsidRPr="004765B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„Inovace studijních programů FF UHK ", </w:t>
      </w:r>
      <w:proofErr w:type="spellStart"/>
      <w:r w:rsidRPr="004765BF">
        <w:rPr>
          <w:rFonts w:ascii="Times New Roman" w:eastAsia="Times New Roman" w:hAnsi="Times New Roman" w:cs="Times New Roman"/>
          <w:bCs/>
          <w:i/>
          <w:sz w:val="24"/>
          <w:szCs w:val="24"/>
        </w:rPr>
        <w:t>reg</w:t>
      </w:r>
      <w:proofErr w:type="spellEnd"/>
      <w:r w:rsidRPr="004765B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. </w:t>
      </w:r>
      <w:proofErr w:type="gramStart"/>
      <w:r w:rsidRPr="004765BF">
        <w:rPr>
          <w:rFonts w:ascii="Times New Roman" w:eastAsia="Times New Roman" w:hAnsi="Times New Roman" w:cs="Times New Roman"/>
          <w:bCs/>
          <w:i/>
          <w:sz w:val="24"/>
          <w:szCs w:val="24"/>
        </w:rPr>
        <w:t>č.</w:t>
      </w:r>
      <w:proofErr w:type="gramEnd"/>
      <w:r w:rsidRPr="004765B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CZ.1.07/2.2.00/07.0342</w:t>
      </w:r>
      <w:r w:rsidRPr="004765B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269FA" w:rsidRPr="004765BF" w:rsidRDefault="007269FA" w:rsidP="00F15B19">
      <w:pPr>
        <w:pStyle w:val="Odstavecseseznamem"/>
        <w:numPr>
          <w:ilvl w:val="0"/>
          <w:numId w:val="6"/>
        </w:numPr>
        <w:spacing w:after="120" w:line="264" w:lineRule="exact"/>
        <w:ind w:left="425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5BF">
        <w:rPr>
          <w:rFonts w:ascii="Times New Roman" w:eastAsia="Times New Roman" w:hAnsi="Times New Roman" w:cs="Times New Roman"/>
          <w:sz w:val="24"/>
          <w:szCs w:val="24"/>
        </w:rPr>
        <w:t>Pokud faktury nebude obsahovat všechny zákony a smlouvou stanovené náležitosti, je objednatel oprávněn je vrátit s tím, že dopravce je poté povinen doručit novou fakturu s novým termínem splatnosti. V takovém případě není objednatel v prodlení s úhradou.  Platby budou probíhat výhradně v CZK.</w:t>
      </w:r>
    </w:p>
    <w:p w:rsidR="007269FA" w:rsidRPr="004765BF" w:rsidRDefault="007269FA" w:rsidP="00F15B19">
      <w:pPr>
        <w:pStyle w:val="Odstavecseseznamem"/>
        <w:numPr>
          <w:ilvl w:val="0"/>
          <w:numId w:val="6"/>
        </w:numPr>
        <w:spacing w:after="120" w:line="264" w:lineRule="exact"/>
        <w:ind w:left="425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5BF">
        <w:rPr>
          <w:rFonts w:ascii="Times New Roman" w:eastAsia="Times New Roman" w:hAnsi="Times New Roman" w:cs="Times New Roman"/>
          <w:sz w:val="24"/>
          <w:szCs w:val="24"/>
        </w:rPr>
        <w:t xml:space="preserve">V případě nedodržení termínu splatnosti faktur vystavených dopravcem má tento právo vyúčtovat objednateli a objednatel má povinnost uhradit dopravci úrok z prodlení se zaplacením řádně vystavené a doručené faktury – daňového dokladu. Výše úroku se řídí platnými právními předpisy (§ 369, 369a Obchodního zákoníku, § 1 nařízení vlády č. 142/1994 Sb.).  </w:t>
      </w:r>
    </w:p>
    <w:p w:rsidR="007269FA" w:rsidRPr="00477E25" w:rsidRDefault="007269FA" w:rsidP="007269FA">
      <w:pPr>
        <w:spacing w:before="89" w:after="0" w:line="26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C93" w:rsidRPr="00477E25" w:rsidRDefault="00315C93" w:rsidP="007269FA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C93" w:rsidRPr="00477E25" w:rsidRDefault="00315C93" w:rsidP="007269FA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C93" w:rsidRPr="00477E25" w:rsidRDefault="00315C93" w:rsidP="007269FA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C93" w:rsidRPr="00477E25" w:rsidRDefault="00315C93" w:rsidP="007269FA">
      <w:pPr>
        <w:spacing w:before="12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VI.</w:t>
      </w:r>
    </w:p>
    <w:p w:rsidR="00315C93" w:rsidRPr="00477E25" w:rsidRDefault="00315C93" w:rsidP="007269FA">
      <w:pPr>
        <w:spacing w:before="24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7E25">
        <w:rPr>
          <w:rFonts w:ascii="Times New Roman" w:eastAsia="Times New Roman" w:hAnsi="Times New Roman" w:cs="Times New Roman"/>
          <w:b/>
          <w:bCs/>
          <w:sz w:val="24"/>
          <w:szCs w:val="24"/>
        </w:rPr>
        <w:t>Závěrečná ustanovení</w:t>
      </w:r>
    </w:p>
    <w:p w:rsidR="00315C93" w:rsidRPr="00477E25" w:rsidRDefault="00315C93" w:rsidP="007269FA">
      <w:pPr>
        <w:spacing w:after="0" w:line="240" w:lineRule="exact"/>
        <w:ind w:left="655" w:right="6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5B19" w:rsidRPr="00F15B19" w:rsidRDefault="00F15B19" w:rsidP="00F15B19">
      <w:pPr>
        <w:spacing w:before="53" w:after="120" w:line="278" w:lineRule="exact"/>
        <w:ind w:right="6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Dopravce</w:t>
      </w:r>
      <w:r w:rsidRPr="00F15B19">
        <w:rPr>
          <w:rFonts w:ascii="Times New Roman" w:eastAsia="Times New Roman" w:hAnsi="Times New Roman" w:cs="Times New Roman"/>
          <w:sz w:val="24"/>
          <w:szCs w:val="24"/>
        </w:rPr>
        <w:t xml:space="preserve"> se zavazuje umožnit všem subjektům oprávněným k výkonu kontroly projektů, z jejichž prostředků je audit hrazen, provést kontrolu dokladů souvisejících s plněním zakázky (např. zákon č. 320/2001 Sb., ve znění pozdějších předpisů). </w:t>
      </w:r>
      <w:r>
        <w:rPr>
          <w:rFonts w:ascii="Times New Roman" w:eastAsia="Times New Roman" w:hAnsi="Times New Roman" w:cs="Times New Roman"/>
          <w:sz w:val="24"/>
          <w:szCs w:val="24"/>
        </w:rPr>
        <w:t>Dopravce</w:t>
      </w:r>
      <w:r w:rsidRPr="00F15B19">
        <w:rPr>
          <w:rFonts w:ascii="Times New Roman" w:eastAsia="Times New Roman" w:hAnsi="Times New Roman" w:cs="Times New Roman"/>
          <w:sz w:val="24"/>
          <w:szCs w:val="24"/>
        </w:rPr>
        <w:t xml:space="preserve"> 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dále</w:t>
      </w:r>
      <w:r w:rsidRPr="00F15B19">
        <w:rPr>
          <w:rFonts w:ascii="Times New Roman" w:eastAsia="Times New Roman" w:hAnsi="Times New Roman" w:cs="Times New Roman"/>
          <w:sz w:val="24"/>
          <w:szCs w:val="24"/>
        </w:rPr>
        <w:t xml:space="preserve"> zavazuje k uchovávání všech dokladů a účetních záznamů souvisejících s plněním předmětu smlouvy do roku 2025, pokud český právní řád nestanovuje lhůtu delší. Tyto dokumenty a účetní záznamy budou uchovávány způsobem stanoveným platnými právními předpisy. </w:t>
      </w:r>
    </w:p>
    <w:p w:rsidR="00F15B19" w:rsidRPr="00F15B19" w:rsidRDefault="00F15B19" w:rsidP="00F15B19">
      <w:pPr>
        <w:spacing w:before="53" w:after="120" w:line="278" w:lineRule="exact"/>
        <w:ind w:right="6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Dopravce</w:t>
      </w:r>
      <w:r w:rsidRPr="00F15B19">
        <w:rPr>
          <w:rFonts w:ascii="Times New Roman" w:eastAsia="Times New Roman" w:hAnsi="Times New Roman" w:cs="Times New Roman"/>
          <w:sz w:val="24"/>
          <w:szCs w:val="24"/>
        </w:rPr>
        <w:t xml:space="preserve"> se zavazuje k dodržování pravidel publicity projektů Operačního programu Vzdělávání pro konkurenceschopnost.</w:t>
      </w:r>
    </w:p>
    <w:p w:rsidR="00315C93" w:rsidRPr="00477E25" w:rsidRDefault="00477E25" w:rsidP="00F15B19">
      <w:pPr>
        <w:spacing w:before="53" w:after="120" w:line="278" w:lineRule="exact"/>
        <w:ind w:right="6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315C93" w:rsidRPr="00477E25">
        <w:rPr>
          <w:rFonts w:ascii="Times New Roman" w:eastAsia="Times New Roman" w:hAnsi="Times New Roman" w:cs="Times New Roman"/>
          <w:sz w:val="24"/>
          <w:szCs w:val="24"/>
        </w:rPr>
        <w:t>ato smlouva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C93" w:rsidRPr="00477E25">
        <w:rPr>
          <w:rFonts w:ascii="Times New Roman" w:eastAsia="Times New Roman" w:hAnsi="Times New Roman" w:cs="Times New Roman"/>
          <w:sz w:val="24"/>
          <w:szCs w:val="24"/>
        </w:rPr>
        <w:t>je vyhotovena ve dvou stejnopisech, každý s platností originálu, z nichž po je</w:t>
      </w:r>
      <w:r>
        <w:rPr>
          <w:rFonts w:ascii="Times New Roman" w:eastAsia="Times New Roman" w:hAnsi="Times New Roman" w:cs="Times New Roman"/>
          <w:sz w:val="24"/>
          <w:szCs w:val="24"/>
        </w:rPr>
        <w:t>dnom obdrží každá smluvní strana.</w:t>
      </w:r>
    </w:p>
    <w:p w:rsidR="00315C93" w:rsidRDefault="00477E25" w:rsidP="00F15B19">
      <w:pPr>
        <w:spacing w:before="41" w:after="120" w:line="274" w:lineRule="exact"/>
        <w:ind w:right="9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315C93" w:rsidRPr="00477E25">
        <w:rPr>
          <w:rFonts w:ascii="Times New Roman" w:eastAsia="Times New Roman" w:hAnsi="Times New Roman" w:cs="Times New Roman"/>
          <w:sz w:val="24"/>
          <w:szCs w:val="24"/>
        </w:rPr>
        <w:t>mluvní strany prohlašují, že si smlouvu přečetly, smlouvě porozuměly a na důkaz souhlasu s ní připojují své podpisy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F716C" w:rsidRDefault="00EF716C" w:rsidP="007269FA">
      <w:pPr>
        <w:spacing w:before="41" w:after="0" w:line="274" w:lineRule="exact"/>
        <w:ind w:right="9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716C" w:rsidRDefault="00EF716C" w:rsidP="007269FA">
      <w:pPr>
        <w:spacing w:before="41" w:after="0" w:line="274" w:lineRule="exact"/>
        <w:ind w:right="9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716C" w:rsidRDefault="00EF716C" w:rsidP="007269FA">
      <w:pPr>
        <w:spacing w:before="41" w:after="0" w:line="274" w:lineRule="exact"/>
        <w:ind w:right="9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716C" w:rsidRDefault="00EF716C" w:rsidP="007269FA">
      <w:pPr>
        <w:tabs>
          <w:tab w:val="left" w:pos="5670"/>
        </w:tabs>
        <w:spacing w:before="41" w:after="0" w:line="274" w:lineRule="exact"/>
        <w:ind w:right="9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</w:t>
      </w:r>
    </w:p>
    <w:p w:rsidR="00EF716C" w:rsidRPr="00477E25" w:rsidRDefault="00EF716C" w:rsidP="007269FA">
      <w:pPr>
        <w:tabs>
          <w:tab w:val="center" w:pos="7088"/>
        </w:tabs>
        <w:spacing w:before="41" w:after="0" w:line="274" w:lineRule="exact"/>
        <w:ind w:right="9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doc. RNDr. Josef Hynek, MBA, Ph.D.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765BF">
        <w:rPr>
          <w:rFonts w:ascii="Times New Roman" w:eastAsia="Times New Roman" w:hAnsi="Times New Roman" w:cs="Times New Roman"/>
          <w:sz w:val="24"/>
          <w:szCs w:val="24"/>
        </w:rPr>
        <w:t>dopravce</w:t>
      </w:r>
    </w:p>
    <w:p w:rsidR="00315C93" w:rsidRPr="00477E25" w:rsidRDefault="00315C93" w:rsidP="007269FA">
      <w:pPr>
        <w:spacing w:before="101" w:after="0" w:line="1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15C93" w:rsidRPr="00477E25" w:rsidRDefault="00315C93" w:rsidP="007269FA">
      <w:pPr>
        <w:spacing w:line="1" w:lineRule="exact"/>
        <w:jc w:val="both"/>
        <w:rPr>
          <w:rFonts w:ascii="Times New Roman" w:hAnsi="Times New Roman" w:cs="Times New Roman"/>
        </w:rPr>
      </w:pPr>
    </w:p>
    <w:sectPr w:rsidR="00315C93" w:rsidRPr="00477E25" w:rsidSect="00477E25">
      <w:headerReference w:type="default" r:id="rId7"/>
      <w:pgSz w:w="12130" w:h="16985"/>
      <w:pgMar w:top="1560" w:right="1140" w:bottom="993" w:left="160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E25" w:rsidRDefault="00477E25" w:rsidP="00477E25">
      <w:pPr>
        <w:spacing w:after="0" w:line="240" w:lineRule="auto"/>
      </w:pPr>
      <w:r>
        <w:separator/>
      </w:r>
    </w:p>
  </w:endnote>
  <w:endnote w:type="continuationSeparator" w:id="0">
    <w:p w:rsidR="00477E25" w:rsidRDefault="00477E25" w:rsidP="00477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E25" w:rsidRDefault="00477E25" w:rsidP="00477E25">
      <w:pPr>
        <w:spacing w:after="0" w:line="240" w:lineRule="auto"/>
      </w:pPr>
      <w:r>
        <w:separator/>
      </w:r>
    </w:p>
  </w:footnote>
  <w:footnote w:type="continuationSeparator" w:id="0">
    <w:p w:rsidR="00477E25" w:rsidRDefault="00477E25" w:rsidP="00477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E25" w:rsidRDefault="00477E25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-359410</wp:posOffset>
          </wp:positionV>
          <wp:extent cx="4724400" cy="868680"/>
          <wp:effectExtent l="19050" t="0" r="0" b="0"/>
          <wp:wrapSquare wrapText="bothSides"/>
          <wp:docPr id="1" name="obrázek 1" descr="Základní horizontální + FF UHK (CB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ákladní horizontální + FF UHK (CB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0" cy="868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4594C"/>
    <w:multiLevelType w:val="singleLevel"/>
    <w:tmpl w:val="42A40B60"/>
    <w:lvl w:ilvl="0">
      <w:numFmt w:val="bullet"/>
      <w:lvlText w:val="-"/>
      <w:lvlJc w:val="left"/>
    </w:lvl>
  </w:abstractNum>
  <w:abstractNum w:abstractNumId="1">
    <w:nsid w:val="2CA568DE"/>
    <w:multiLevelType w:val="singleLevel"/>
    <w:tmpl w:val="C7D0F90A"/>
    <w:lvl w:ilvl="0">
      <w:start w:val="1"/>
      <w:numFmt w:val="decimal"/>
      <w:lvlText w:val="%1)"/>
      <w:lvlJc w:val="left"/>
    </w:lvl>
  </w:abstractNum>
  <w:abstractNum w:abstractNumId="2">
    <w:nsid w:val="4B4C7644"/>
    <w:multiLevelType w:val="hybridMultilevel"/>
    <w:tmpl w:val="08367510"/>
    <w:lvl w:ilvl="0" w:tplc="6D0866EC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55C44"/>
    <w:multiLevelType w:val="hybridMultilevel"/>
    <w:tmpl w:val="ABBAA7CE"/>
    <w:lvl w:ilvl="0" w:tplc="42A40B60">
      <w:numFmt w:val="bullet"/>
      <w:lvlText w:val="-"/>
      <w:lvlJc w:val="left"/>
      <w:pPr>
        <w:ind w:left="1097" w:hanging="360"/>
      </w:p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4">
    <w:nsid w:val="62161F23"/>
    <w:multiLevelType w:val="singleLevel"/>
    <w:tmpl w:val="8A568FE4"/>
    <w:lvl w:ilvl="0">
      <w:start w:val="1"/>
      <w:numFmt w:val="decimal"/>
      <w:lvlText w:val="%1)"/>
      <w:lvlJc w:val="left"/>
    </w:lvl>
  </w:abstractNum>
  <w:abstractNum w:abstractNumId="5">
    <w:nsid w:val="64A85736"/>
    <w:multiLevelType w:val="hybridMultilevel"/>
    <w:tmpl w:val="81586B22"/>
    <w:lvl w:ilvl="0" w:tplc="87E839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40646A"/>
    <w:multiLevelType w:val="hybridMultilevel"/>
    <w:tmpl w:val="1080608C"/>
    <w:lvl w:ilvl="0" w:tplc="42A40B60"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15C93"/>
    <w:rsid w:val="00097C4B"/>
    <w:rsid w:val="0029269F"/>
    <w:rsid w:val="00315C93"/>
    <w:rsid w:val="0037235C"/>
    <w:rsid w:val="00453290"/>
    <w:rsid w:val="004765BF"/>
    <w:rsid w:val="00477E25"/>
    <w:rsid w:val="004D61FA"/>
    <w:rsid w:val="004E3403"/>
    <w:rsid w:val="00501208"/>
    <w:rsid w:val="007269FA"/>
    <w:rsid w:val="00773197"/>
    <w:rsid w:val="00B77BF8"/>
    <w:rsid w:val="00B83B24"/>
    <w:rsid w:val="00EF716C"/>
    <w:rsid w:val="00F15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7BF8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3">
    <w:name w:val="Style3"/>
    <w:basedOn w:val="Normln"/>
    <w:rsid w:val="00315C93"/>
    <w:pPr>
      <w:spacing w:after="0" w:line="331" w:lineRule="exact"/>
      <w:ind w:firstLine="63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">
    <w:name w:val="Style10"/>
    <w:basedOn w:val="Normln"/>
    <w:rsid w:val="00315C93"/>
    <w:pPr>
      <w:spacing w:after="0" w:line="27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">
    <w:name w:val="Style22"/>
    <w:basedOn w:val="Normln"/>
    <w:rsid w:val="00315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">
    <w:name w:val="Style70"/>
    <w:basedOn w:val="Normln"/>
    <w:rsid w:val="00315C93"/>
    <w:pPr>
      <w:spacing w:after="0" w:line="281" w:lineRule="exact"/>
      <w:ind w:hanging="80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">
    <w:name w:val="Style15"/>
    <w:basedOn w:val="Normln"/>
    <w:rsid w:val="00315C93"/>
    <w:pPr>
      <w:spacing w:after="0" w:line="275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">
    <w:name w:val="Style18"/>
    <w:basedOn w:val="Normln"/>
    <w:rsid w:val="00315C93"/>
    <w:pPr>
      <w:spacing w:after="0" w:line="274" w:lineRule="exact"/>
      <w:ind w:hanging="34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Normln"/>
    <w:rsid w:val="00315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">
    <w:name w:val="Style26"/>
    <w:basedOn w:val="Normln"/>
    <w:rsid w:val="00315C93"/>
    <w:pPr>
      <w:spacing w:after="0" w:line="274" w:lineRule="exact"/>
      <w:ind w:hanging="11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">
    <w:name w:val="Style31"/>
    <w:basedOn w:val="Normln"/>
    <w:rsid w:val="00315C93"/>
    <w:pPr>
      <w:spacing w:after="0" w:line="275" w:lineRule="exact"/>
      <w:ind w:hanging="346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">
    <w:name w:val="Style35"/>
    <w:basedOn w:val="Normln"/>
    <w:rsid w:val="00315C93"/>
    <w:pPr>
      <w:spacing w:after="0" w:line="276" w:lineRule="exact"/>
      <w:ind w:hanging="35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">
    <w:name w:val="CharStyle3"/>
    <w:basedOn w:val="Standardnpsmoodstavce"/>
    <w:rsid w:val="00315C93"/>
    <w:rPr>
      <w:rFonts w:ascii="Times New Roman" w:eastAsia="Times New Roman" w:hAnsi="Times New Roman" w:cs="Times New Roman"/>
      <w:b/>
      <w:bCs/>
      <w:i w:val="0"/>
      <w:iCs w:val="0"/>
      <w:smallCaps w:val="0"/>
      <w:spacing w:val="70"/>
      <w:sz w:val="32"/>
      <w:szCs w:val="32"/>
    </w:rPr>
  </w:style>
  <w:style w:type="character" w:customStyle="1" w:styleId="CharStyle4">
    <w:name w:val="CharStyle4"/>
    <w:basedOn w:val="Standardnpsmoodstavce"/>
    <w:rsid w:val="00315C93"/>
    <w:rPr>
      <w:rFonts w:ascii="Times New Roman" w:eastAsia="Times New Roman" w:hAnsi="Times New Roman" w:cs="Times New Roman"/>
      <w:b/>
      <w:bCs/>
      <w:i w:val="0"/>
      <w:iCs w:val="0"/>
      <w:smallCaps/>
      <w:sz w:val="24"/>
      <w:szCs w:val="24"/>
    </w:rPr>
  </w:style>
  <w:style w:type="character" w:customStyle="1" w:styleId="CharStyle6">
    <w:name w:val="CharStyle6"/>
    <w:basedOn w:val="Standardnpsmoodstavce"/>
    <w:rsid w:val="00315C93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0">
    <w:name w:val="CharStyle10"/>
    <w:basedOn w:val="Standardnpsmoodstavce"/>
    <w:rsid w:val="00315C9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9">
    <w:name w:val="CharStyle49"/>
    <w:basedOn w:val="Standardnpsmoodstavce"/>
    <w:rsid w:val="00315C93"/>
    <w:rPr>
      <w:rFonts w:ascii="Arial Unicode MS" w:eastAsia="Arial Unicode MS" w:hAnsi="Arial Unicode MS" w:cs="Arial Unicode MS"/>
      <w:b/>
      <w:bCs/>
      <w:i w:val="0"/>
      <w:iCs w:val="0"/>
      <w:smallCaps w:val="0"/>
      <w:spacing w:val="-10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477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77E25"/>
  </w:style>
  <w:style w:type="paragraph" w:styleId="Zpat">
    <w:name w:val="footer"/>
    <w:basedOn w:val="Normln"/>
    <w:link w:val="ZpatChar"/>
    <w:uiPriority w:val="99"/>
    <w:semiHidden/>
    <w:unhideWhenUsed/>
    <w:rsid w:val="00477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77E25"/>
  </w:style>
  <w:style w:type="paragraph" w:styleId="Odstavecseseznamem">
    <w:name w:val="List Paragraph"/>
    <w:basedOn w:val="Normln"/>
    <w:uiPriority w:val="34"/>
    <w:qFormat/>
    <w:rsid w:val="00477E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741</Words>
  <Characters>4374</Characters>
  <Application>Microsoft Office Word</Application>
  <DocSecurity>0</DocSecurity>
  <Lines>36</Lines>
  <Paragraphs>10</Paragraphs>
  <ScaleCrop>false</ScaleCrop>
  <Company/>
  <LinksUpToDate>false</LinksUpToDate>
  <CharactersWithSpaces>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Jaromír Hejl</cp:lastModifiedBy>
  <cp:revision>14</cp:revision>
  <dcterms:created xsi:type="dcterms:W3CDTF">2011-10-13T11:46:00Z</dcterms:created>
  <dcterms:modified xsi:type="dcterms:W3CDTF">2011-10-18T11:26:00Z</dcterms:modified>
</cp:coreProperties>
</file>